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ADF9" w14:textId="77777777" w:rsidR="00FB4690" w:rsidRPr="00FB4690" w:rsidRDefault="00FB4690">
      <w:pPr>
        <w:rPr>
          <w:rFonts w:ascii="Franklin Gothic Book" w:hAnsi="Franklin Gothic Book"/>
        </w:rPr>
      </w:pPr>
    </w:p>
    <w:p w14:paraId="385BD949" w14:textId="77777777" w:rsidR="00FB4690" w:rsidRPr="00FB4690" w:rsidRDefault="00FB4690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  <w:noProof/>
        </w:rPr>
        <w:drawing>
          <wp:inline distT="0" distB="0" distL="0" distR="0" wp14:anchorId="1804578D" wp14:editId="13BC7393">
            <wp:extent cx="1758950" cy="996595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510" cy="10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0C84" w14:textId="7A8FF6A8" w:rsidR="008D4ACB" w:rsidRPr="00FB4690" w:rsidRDefault="00FB4690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  <w:b/>
          <w:bCs/>
          <w:sz w:val="28"/>
          <w:szCs w:val="28"/>
        </w:rPr>
        <w:t>Here are some books if you want to know more about our feathered friends</w:t>
      </w:r>
      <w:r w:rsidRPr="00FB4690">
        <w:rPr>
          <w:rFonts w:ascii="Franklin Gothic Book" w:hAnsi="Franklin Gothic Book"/>
        </w:rPr>
        <w:br/>
      </w:r>
      <w:r w:rsidRPr="00FB4690">
        <w:rPr>
          <w:rFonts w:ascii="Franklin Gothic Book" w:hAnsi="Franklin Gothic Book"/>
        </w:rPr>
        <w:br/>
      </w:r>
    </w:p>
    <w:p w14:paraId="517C211D" w14:textId="3B20F0D6" w:rsidR="00695299" w:rsidRPr="00FB4690" w:rsidRDefault="002753C9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  <w:noProof/>
        </w:rPr>
        <w:drawing>
          <wp:inline distT="0" distB="0" distL="0" distR="0" wp14:anchorId="220F3179" wp14:editId="3BE9C3ED">
            <wp:extent cx="297942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CD9AA" w14:textId="3DA751F5" w:rsidR="002753C9" w:rsidRPr="00FB4690" w:rsidRDefault="002753C9">
      <w:pPr>
        <w:rPr>
          <w:rFonts w:ascii="Franklin Gothic Book" w:hAnsi="Franklin Gothic Book"/>
        </w:rPr>
      </w:pPr>
    </w:p>
    <w:p w14:paraId="56FFFFF1" w14:textId="148A4B25" w:rsidR="002753C9" w:rsidRPr="00FB4690" w:rsidRDefault="002753C9">
      <w:pPr>
        <w:rPr>
          <w:rFonts w:ascii="Franklin Gothic Book" w:hAnsi="Franklin Gothic Book"/>
          <w:sz w:val="24"/>
          <w:szCs w:val="24"/>
        </w:rPr>
      </w:pPr>
      <w:r w:rsidRPr="00FB4690">
        <w:rPr>
          <w:rFonts w:ascii="Franklin Gothic Book" w:hAnsi="Franklin Gothic Book"/>
          <w:sz w:val="24"/>
          <w:szCs w:val="24"/>
        </w:rPr>
        <w:t>5</w:t>
      </w:r>
      <w:r w:rsidRPr="00FB4690">
        <w:rPr>
          <w:rFonts w:ascii="Franklin Gothic Book" w:hAnsi="Franklin Gothic Book"/>
          <w:sz w:val="24"/>
          <w:szCs w:val="24"/>
          <w:vertAlign w:val="superscript"/>
        </w:rPr>
        <w:t>th</w:t>
      </w:r>
      <w:r w:rsidRPr="00FB4690">
        <w:rPr>
          <w:rFonts w:ascii="Franklin Gothic Book" w:hAnsi="Franklin Gothic Book"/>
          <w:sz w:val="24"/>
          <w:szCs w:val="24"/>
        </w:rPr>
        <w:t xml:space="preserve"> ed 2021</w:t>
      </w:r>
    </w:p>
    <w:p w14:paraId="18719632" w14:textId="2ABE08F7" w:rsidR="002753C9" w:rsidRPr="00FB4690" w:rsidRDefault="002753C9">
      <w:pPr>
        <w:rPr>
          <w:rFonts w:ascii="Franklin Gothic Book" w:hAnsi="Franklin Gothic Book" w:cs="Arial"/>
          <w:color w:val="0F1111"/>
          <w:sz w:val="24"/>
          <w:szCs w:val="24"/>
          <w:shd w:val="clear" w:color="auto" w:fill="FFFFFF"/>
        </w:rPr>
      </w:pPr>
      <w:r w:rsidRPr="00FB4690">
        <w:rPr>
          <w:rFonts w:ascii="Franklin Gothic Book" w:hAnsi="Franklin Gothic Book"/>
          <w:sz w:val="24"/>
          <w:szCs w:val="24"/>
        </w:rPr>
        <w:t xml:space="preserve">ISBN  </w:t>
      </w:r>
      <w:r w:rsidRPr="00FB4690">
        <w:rPr>
          <w:rFonts w:ascii="Franklin Gothic Book" w:hAnsi="Franklin Gothic Book" w:cs="Arial"/>
          <w:color w:val="0F1111"/>
          <w:sz w:val="24"/>
          <w:szCs w:val="24"/>
          <w:shd w:val="clear" w:color="auto" w:fill="FFFFFF"/>
        </w:rPr>
        <w:t>978-1472980267</w:t>
      </w:r>
    </w:p>
    <w:p w14:paraId="764B3BCB" w14:textId="75C9E27B" w:rsidR="002753C9" w:rsidRDefault="002753C9">
      <w:pPr>
        <w:rPr>
          <w:rFonts w:ascii="Franklin Gothic Book" w:hAnsi="Franklin Gothic Book" w:cs="Arial"/>
          <w:color w:val="0F1111"/>
          <w:sz w:val="24"/>
          <w:szCs w:val="24"/>
          <w:shd w:val="clear" w:color="auto" w:fill="FFFFFF"/>
        </w:rPr>
      </w:pPr>
      <w:r w:rsidRPr="00FB4690">
        <w:rPr>
          <w:rFonts w:ascii="Franklin Gothic Book" w:hAnsi="Franklin Gothic Book" w:cs="Arial"/>
          <w:color w:val="0F1111"/>
          <w:sz w:val="24"/>
          <w:szCs w:val="24"/>
          <w:shd w:val="clear" w:color="auto" w:fill="FFFFFF"/>
        </w:rPr>
        <w:t>Publisher Bloomsbury Wildlife.</w:t>
      </w:r>
    </w:p>
    <w:p w14:paraId="5D028A88" w14:textId="2576928C" w:rsidR="00FB4690" w:rsidRPr="00FB4690" w:rsidRDefault="00FB4690">
      <w:pPr>
        <w:rPr>
          <w:rFonts w:ascii="Franklin Gothic Book" w:hAnsi="Franklin Gothic Book" w:cs="Arial"/>
          <w:color w:val="0F1111"/>
          <w:sz w:val="24"/>
          <w:szCs w:val="24"/>
          <w:shd w:val="clear" w:color="auto" w:fill="FFFFFF"/>
        </w:rPr>
      </w:pPr>
      <w:r>
        <w:rPr>
          <w:rFonts w:ascii="Franklin Gothic Book" w:hAnsi="Franklin Gothic Book" w:cs="Arial"/>
          <w:color w:val="0F1111"/>
          <w:sz w:val="24"/>
          <w:szCs w:val="24"/>
          <w:shd w:val="clear" w:color="auto" w:fill="FFFFFF"/>
        </w:rPr>
        <w:t>Kindle edition also available</w:t>
      </w:r>
    </w:p>
    <w:p w14:paraId="2EC35C88" w14:textId="17C1A3BA" w:rsidR="002753C9" w:rsidRPr="00FB4690" w:rsidRDefault="002753C9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4FA00B0F" w14:textId="49D5283F" w:rsidR="002753C9" w:rsidRPr="00FB4690" w:rsidRDefault="002753C9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1175E503" w14:textId="72DF5BAF" w:rsidR="002753C9" w:rsidRPr="00FB4690" w:rsidRDefault="002753C9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7DCD403B" w14:textId="46261AC8" w:rsidR="002753C9" w:rsidRPr="00FB4690" w:rsidRDefault="002753C9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3EDE5488" w14:textId="76AB47A2" w:rsidR="002753C9" w:rsidRPr="00FB4690" w:rsidRDefault="002753C9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  <w:noProof/>
        </w:rPr>
        <w:drawing>
          <wp:inline distT="0" distB="0" distL="0" distR="0" wp14:anchorId="48EA0B11" wp14:editId="55B75E58">
            <wp:extent cx="322326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00BF" w14:textId="6DAC57E3" w:rsidR="002753C9" w:rsidRPr="00FB4690" w:rsidRDefault="002753C9">
      <w:pPr>
        <w:rPr>
          <w:rFonts w:ascii="Franklin Gothic Book" w:hAnsi="Franklin Gothic Book"/>
        </w:rPr>
      </w:pPr>
    </w:p>
    <w:p w14:paraId="07B49495" w14:textId="6640658E" w:rsidR="002753C9" w:rsidRPr="00FB4690" w:rsidRDefault="002753C9">
      <w:pPr>
        <w:rPr>
          <w:rFonts w:ascii="Franklin Gothic Book" w:hAnsi="Franklin Gothic Book"/>
          <w:sz w:val="28"/>
          <w:szCs w:val="28"/>
        </w:rPr>
      </w:pPr>
      <w:r w:rsidRPr="00FB4690">
        <w:rPr>
          <w:rFonts w:ascii="Franklin Gothic Book" w:hAnsi="Franklin Gothic Book"/>
          <w:sz w:val="28"/>
          <w:szCs w:val="28"/>
        </w:rPr>
        <w:t>2</w:t>
      </w:r>
      <w:r w:rsidRPr="00FB4690">
        <w:rPr>
          <w:rFonts w:ascii="Franklin Gothic Book" w:hAnsi="Franklin Gothic Book"/>
          <w:sz w:val="28"/>
          <w:szCs w:val="28"/>
          <w:vertAlign w:val="superscript"/>
        </w:rPr>
        <w:t>nd</w:t>
      </w:r>
      <w:r w:rsidRPr="00FB4690">
        <w:rPr>
          <w:rFonts w:ascii="Franklin Gothic Book" w:hAnsi="Franklin Gothic Book"/>
          <w:sz w:val="28"/>
          <w:szCs w:val="28"/>
        </w:rPr>
        <w:t xml:space="preserve"> ed 2018  </w:t>
      </w:r>
    </w:p>
    <w:p w14:paraId="4F84D725" w14:textId="33C4311F" w:rsidR="002753C9" w:rsidRPr="00FB4690" w:rsidRDefault="002753C9">
      <w:pPr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</w:pPr>
      <w:r w:rsidRPr="00FB4690">
        <w:rPr>
          <w:rFonts w:ascii="Franklin Gothic Book" w:hAnsi="Franklin Gothic Book"/>
          <w:sz w:val="28"/>
          <w:szCs w:val="28"/>
        </w:rPr>
        <w:t xml:space="preserve">ISBN </w:t>
      </w:r>
      <w:r w:rsidR="00834F19" w:rsidRPr="00FB4690">
        <w:rPr>
          <w:rStyle w:val="a-text-bold"/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> </w:t>
      </w:r>
      <w:r w:rsidR="00834F19"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>978-1472962621</w:t>
      </w:r>
    </w:p>
    <w:p w14:paraId="089D4C1B" w14:textId="269AB653" w:rsidR="00834F19" w:rsidRPr="00FB4690" w:rsidRDefault="00834F19">
      <w:pPr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</w:pPr>
      <w:r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>Kindle edition also available</w:t>
      </w:r>
    </w:p>
    <w:p w14:paraId="18515F74" w14:textId="04C79BB1" w:rsidR="00834F19" w:rsidRPr="00FB4690" w:rsidRDefault="00834F19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78AC91C4" w14:textId="0F60FC73" w:rsidR="00834F19" w:rsidRPr="00FB4690" w:rsidRDefault="00834F19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16C17F27" w14:textId="0E1152D6" w:rsidR="00834F19" w:rsidRPr="00FB4690" w:rsidRDefault="00834F19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  <w:noProof/>
        </w:rPr>
        <w:lastRenderedPageBreak/>
        <w:drawing>
          <wp:inline distT="0" distB="0" distL="0" distR="0" wp14:anchorId="4A8A1789" wp14:editId="2EB5C347">
            <wp:extent cx="2506980" cy="47396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39FA1" w14:textId="7C140139" w:rsidR="00834F19" w:rsidRPr="00FB4690" w:rsidRDefault="00834F19">
      <w:pPr>
        <w:rPr>
          <w:rFonts w:ascii="Franklin Gothic Book" w:hAnsi="Franklin Gothic Book"/>
        </w:rPr>
      </w:pPr>
    </w:p>
    <w:p w14:paraId="267FE85C" w14:textId="63F81926" w:rsidR="00834F19" w:rsidRPr="00FB4690" w:rsidRDefault="00834F19">
      <w:pPr>
        <w:rPr>
          <w:rFonts w:ascii="Franklin Gothic Book" w:hAnsi="Franklin Gothic Book"/>
          <w:sz w:val="28"/>
          <w:szCs w:val="28"/>
        </w:rPr>
      </w:pPr>
      <w:r w:rsidRPr="00FB4690">
        <w:rPr>
          <w:rFonts w:ascii="Franklin Gothic Book" w:hAnsi="Franklin Gothic Book"/>
          <w:sz w:val="28"/>
          <w:szCs w:val="28"/>
        </w:rPr>
        <w:t>Publisher DK</w:t>
      </w:r>
    </w:p>
    <w:p w14:paraId="3FE9A0A5" w14:textId="317E15F2" w:rsidR="00834F19" w:rsidRPr="00FB4690" w:rsidRDefault="00834F19">
      <w:pPr>
        <w:rPr>
          <w:rFonts w:ascii="Franklin Gothic Book" w:hAnsi="Franklin Gothic Book"/>
          <w:sz w:val="28"/>
          <w:szCs w:val="28"/>
        </w:rPr>
      </w:pPr>
      <w:r w:rsidRPr="00FB4690">
        <w:rPr>
          <w:rFonts w:ascii="Franklin Gothic Book" w:hAnsi="Franklin Gothic Book"/>
          <w:sz w:val="28"/>
          <w:szCs w:val="28"/>
        </w:rPr>
        <w:t>2012</w:t>
      </w:r>
    </w:p>
    <w:p w14:paraId="4D1CB683" w14:textId="51536A06" w:rsidR="00834F19" w:rsidRPr="00FB4690" w:rsidRDefault="00834F19">
      <w:pPr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</w:pPr>
      <w:r w:rsidRPr="00FB4690">
        <w:rPr>
          <w:rFonts w:ascii="Franklin Gothic Book" w:hAnsi="Franklin Gothic Book"/>
          <w:sz w:val="28"/>
          <w:szCs w:val="28"/>
        </w:rPr>
        <w:t xml:space="preserve">ISBN </w:t>
      </w:r>
      <w:r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>978-1405393508</w:t>
      </w:r>
    </w:p>
    <w:p w14:paraId="081736A2" w14:textId="0E153F9E" w:rsidR="00834F19" w:rsidRPr="00FB4690" w:rsidRDefault="00834F19">
      <w:pPr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</w:pPr>
      <w:r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>Author</w:t>
      </w:r>
      <w:r w:rsidR="00FB4690"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>:</w:t>
      </w:r>
      <w:r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 xml:space="preserve"> Rob Hume </w:t>
      </w:r>
    </w:p>
    <w:p w14:paraId="505295F9" w14:textId="0B50477A" w:rsidR="00A759F0" w:rsidRPr="00FB4690" w:rsidRDefault="00A759F0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21D2DAE1" w14:textId="77777777" w:rsidR="00A759F0" w:rsidRPr="00FB4690" w:rsidRDefault="00A759F0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3CC1346B" w14:textId="165E5A6F" w:rsidR="00834F19" w:rsidRPr="00FB4690" w:rsidRDefault="00A759F0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  <w:noProof/>
        </w:rPr>
        <w:lastRenderedPageBreak/>
        <w:drawing>
          <wp:inline distT="0" distB="0" distL="0" distR="0" wp14:anchorId="3CB6FFBC" wp14:editId="537DA636">
            <wp:extent cx="3284220" cy="4754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00E9E" w14:textId="2EFDA961" w:rsidR="00A759F0" w:rsidRPr="00FB4690" w:rsidRDefault="00A759F0">
      <w:pPr>
        <w:rPr>
          <w:rFonts w:ascii="Franklin Gothic Book" w:hAnsi="Franklin Gothic Book"/>
        </w:rPr>
      </w:pPr>
    </w:p>
    <w:p w14:paraId="5457A9E1" w14:textId="44E44C9D" w:rsidR="00A759F0" w:rsidRPr="00FB4690" w:rsidRDefault="008D4ACB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  <w:r w:rsidRPr="00FB4690">
        <w:rPr>
          <w:rFonts w:ascii="Franklin Gothic Book" w:hAnsi="Franklin Gothic Book"/>
        </w:rPr>
        <w:t>2</w:t>
      </w:r>
      <w:r w:rsidRPr="00FB4690">
        <w:rPr>
          <w:rFonts w:ascii="Franklin Gothic Book" w:hAnsi="Franklin Gothic Book"/>
          <w:vertAlign w:val="superscript"/>
        </w:rPr>
        <w:t>nd</w:t>
      </w:r>
      <w:r w:rsidRPr="00FB4690">
        <w:rPr>
          <w:rFonts w:ascii="Franklin Gothic Book" w:hAnsi="Franklin Gothic Book"/>
        </w:rPr>
        <w:t xml:space="preserve"> ed 2010   ISBN  </w:t>
      </w:r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>9780007268146</w:t>
      </w:r>
    </w:p>
    <w:p w14:paraId="055C0053" w14:textId="1666264F" w:rsidR="008D4ACB" w:rsidRPr="00FB4690" w:rsidRDefault="008D4ACB">
      <w:pPr>
        <w:rPr>
          <w:rFonts w:ascii="Franklin Gothic Book" w:hAnsi="Franklin Gothic Book"/>
        </w:rPr>
      </w:pPr>
    </w:p>
    <w:p w14:paraId="2130EEF7" w14:textId="0146F453" w:rsidR="008D4ACB" w:rsidRPr="00FB4690" w:rsidRDefault="008D4ACB">
      <w:pPr>
        <w:rPr>
          <w:rFonts w:ascii="Franklin Gothic Book" w:hAnsi="Franklin Gothic Book"/>
        </w:rPr>
      </w:pPr>
    </w:p>
    <w:p w14:paraId="1A17BBCB" w14:textId="1B8C1199" w:rsidR="008D4ACB" w:rsidRPr="00FB4690" w:rsidRDefault="008D4ACB">
      <w:pPr>
        <w:rPr>
          <w:rFonts w:ascii="Franklin Gothic Book" w:hAnsi="Franklin Gothic Book"/>
        </w:rPr>
      </w:pPr>
    </w:p>
    <w:p w14:paraId="29968EB4" w14:textId="6BF974CF" w:rsidR="008D4ACB" w:rsidRPr="00FB4690" w:rsidRDefault="008D4ACB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  <w:noProof/>
        </w:rPr>
        <w:lastRenderedPageBreak/>
        <w:drawing>
          <wp:inline distT="0" distB="0" distL="0" distR="0" wp14:anchorId="1594A3C0" wp14:editId="025AAF08">
            <wp:extent cx="2133600" cy="3291840"/>
            <wp:effectExtent l="0" t="0" r="0" b="3810"/>
            <wp:docPr id="9" name="Picture 9" descr="Birdwatchingwatching: One Year, Two Men, Three Rules, Ten Thousand Birds by [Alex Horn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rdwatchingwatching: One Year, Two Men, Three Rules, Ten Thousand Birds by [Alex Horn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1E2A" w14:textId="1F3D496E" w:rsidR="008D4ACB" w:rsidRPr="00FB4690" w:rsidRDefault="008D4ACB">
      <w:pPr>
        <w:rPr>
          <w:rFonts w:ascii="Franklin Gothic Book" w:hAnsi="Franklin Gothic Book"/>
        </w:rPr>
      </w:pPr>
    </w:p>
    <w:p w14:paraId="0D36D376" w14:textId="0D84E5F3" w:rsidR="008D4ACB" w:rsidRPr="00FB4690" w:rsidRDefault="00EF6AB2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</w:rPr>
        <w:t>2009</w:t>
      </w:r>
    </w:p>
    <w:p w14:paraId="3E764769" w14:textId="0BC1740D" w:rsidR="00EF6AB2" w:rsidRPr="00FB4690" w:rsidRDefault="00EF6AB2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  <w:r w:rsidRPr="00FB4690">
        <w:rPr>
          <w:rFonts w:ascii="Franklin Gothic Book" w:hAnsi="Franklin Gothic Book"/>
        </w:rPr>
        <w:t xml:space="preserve">ISBN </w:t>
      </w:r>
      <w:r w:rsidRPr="00FB4690">
        <w:rPr>
          <w:rFonts w:ascii="Franklin Gothic Book" w:hAnsi="Franklin Gothic Book"/>
          <w:i/>
          <w:iCs/>
          <w:color w:val="000000"/>
          <w:spacing w:val="7"/>
          <w:sz w:val="26"/>
          <w:szCs w:val="26"/>
          <w:shd w:val="clear" w:color="auto" w:fill="FFFFFF"/>
        </w:rPr>
        <w:t>9780753515761</w:t>
      </w:r>
      <w:r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 </w:t>
      </w:r>
    </w:p>
    <w:p w14:paraId="178DC867" w14:textId="5B73CA83" w:rsidR="00EF6AB2" w:rsidRPr="00FB4690" w:rsidRDefault="00EF6AB2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  <w:r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 xml:space="preserve">Kindle is also </w:t>
      </w:r>
      <w:proofErr w:type="gramStart"/>
      <w:r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available</w:t>
      </w:r>
      <w:proofErr w:type="gramEnd"/>
    </w:p>
    <w:p w14:paraId="042CDEA2" w14:textId="01AF5D87" w:rsidR="00EF6AB2" w:rsidRPr="00FB4690" w:rsidRDefault="00EF6AB2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  <w:r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The story of how the comedian got involved with birdwatching as a means of getting closer to his father.</w:t>
      </w:r>
    </w:p>
    <w:p w14:paraId="3FA3A982" w14:textId="04AAB32E" w:rsidR="00EF6AB2" w:rsidRPr="00FB4690" w:rsidRDefault="00EF6AB2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</w:p>
    <w:p w14:paraId="23A892C0" w14:textId="511010FF" w:rsidR="00EF6AB2" w:rsidRPr="00FB4690" w:rsidRDefault="00EF6AB2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  <w:noProof/>
        </w:rPr>
        <w:lastRenderedPageBreak/>
        <w:drawing>
          <wp:inline distT="0" distB="0" distL="0" distR="0" wp14:anchorId="3BCC09E7" wp14:editId="1DA4A9BA">
            <wp:extent cx="2430780" cy="3810000"/>
            <wp:effectExtent l="0" t="0" r="7620" b="0"/>
            <wp:docPr id="11" name="Picture 11" descr="The Seabird's Cry: The Lives and Loves of Puffins, Gannets and Other Ocean Voyagers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Seabird's Cry: The Lives and Loves of Puffins, Gannets and Other Ocean Voyagers (Paperback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EAF7" w14:textId="510743BD" w:rsidR="00EF6AB2" w:rsidRPr="00FB4690" w:rsidRDefault="00EF6AB2">
      <w:pPr>
        <w:rPr>
          <w:rFonts w:ascii="Franklin Gothic Book" w:hAnsi="Franklin Gothic Book"/>
        </w:rPr>
      </w:pPr>
    </w:p>
    <w:p w14:paraId="1EBE9543" w14:textId="6FF49BC9" w:rsidR="00EF6AB2" w:rsidRPr="00FB4690" w:rsidRDefault="00EF6AB2">
      <w:pPr>
        <w:rPr>
          <w:rFonts w:ascii="Franklin Gothic Book" w:hAnsi="Franklin Gothic Book"/>
        </w:rPr>
      </w:pPr>
      <w:r w:rsidRPr="00FB4690">
        <w:rPr>
          <w:rFonts w:ascii="Franklin Gothic Book" w:hAnsi="Franklin Gothic Book"/>
        </w:rPr>
        <w:t>2018</w:t>
      </w:r>
      <w:r w:rsidR="003D771E" w:rsidRPr="00FB4690">
        <w:rPr>
          <w:rFonts w:ascii="Franklin Gothic Book" w:hAnsi="Franklin Gothic Book"/>
        </w:rPr>
        <w:t xml:space="preserve"> Harper </w:t>
      </w:r>
      <w:proofErr w:type="spellStart"/>
      <w:r w:rsidR="003D771E" w:rsidRPr="00FB4690">
        <w:rPr>
          <w:rFonts w:ascii="Franklin Gothic Book" w:hAnsi="Franklin Gothic Book"/>
        </w:rPr>
        <w:t>Clolins</w:t>
      </w:r>
      <w:proofErr w:type="spellEnd"/>
    </w:p>
    <w:p w14:paraId="0DA0E081" w14:textId="152EC915" w:rsidR="00EF6AB2" w:rsidRPr="00FB4690" w:rsidRDefault="003D771E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  <w:r w:rsidRPr="00FB4690">
        <w:rPr>
          <w:rFonts w:ascii="Franklin Gothic Book" w:hAnsi="Franklin Gothic Book"/>
        </w:rPr>
        <w:t xml:space="preserve">ISBN </w:t>
      </w:r>
      <w:r w:rsidRPr="00FB4690">
        <w:rPr>
          <w:rFonts w:ascii="Franklin Gothic Book" w:hAnsi="Franklin Gothic Book"/>
          <w:i/>
          <w:iCs/>
          <w:color w:val="000000"/>
          <w:spacing w:val="7"/>
          <w:sz w:val="26"/>
          <w:szCs w:val="26"/>
          <w:shd w:val="clear" w:color="auto" w:fill="FFFFFF"/>
        </w:rPr>
        <w:t>9780008165703</w:t>
      </w:r>
      <w:r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 </w:t>
      </w:r>
    </w:p>
    <w:p w14:paraId="3EE4F82E" w14:textId="061B3AF0" w:rsidR="003D771E" w:rsidRPr="00FB4690" w:rsidRDefault="003D771E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  <w:r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Kindle available</w:t>
      </w:r>
    </w:p>
    <w:p w14:paraId="4AE5A0DD" w14:textId="169148F1" w:rsidR="003D771E" w:rsidRDefault="00FB4690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  <w:proofErr w:type="gramStart"/>
      <w: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A r</w:t>
      </w:r>
      <w:r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eally interesting</w:t>
      </w:r>
      <w:proofErr w:type="gramEnd"/>
      <w:r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 xml:space="preserve"> read. Includes some folklore as well as facts about the birds</w:t>
      </w:r>
      <w: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. I</w:t>
      </w:r>
      <w:r w:rsidR="003D771E"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t seems also to have been republished by an American publisher in 2019 with a different cover and slightly different subtitle</w:t>
      </w:r>
      <w: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.</w:t>
      </w:r>
    </w:p>
    <w:p w14:paraId="5EA7F222" w14:textId="6C00DF1C" w:rsidR="00FB4690" w:rsidRDefault="00FB4690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</w:p>
    <w:p w14:paraId="787C306D" w14:textId="4F5ABE28" w:rsidR="00FB4690" w:rsidRDefault="00FB4690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</w:p>
    <w:p w14:paraId="673DE869" w14:textId="4D09E2DA" w:rsidR="00FB4690" w:rsidRDefault="00FB4690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</w:p>
    <w:p w14:paraId="0F50B5D1" w14:textId="77777777" w:rsidR="00FB4690" w:rsidRPr="00FB4690" w:rsidRDefault="00FB4690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</w:p>
    <w:p w14:paraId="73AAE457" w14:textId="7E06CC92" w:rsidR="003D771E" w:rsidRPr="00FB4690" w:rsidRDefault="003D771E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</w:p>
    <w:p w14:paraId="65E2FDB0" w14:textId="1DC6DBB8" w:rsidR="003D771E" w:rsidRPr="00FB4690" w:rsidRDefault="007A4AD5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  <w:r w:rsidRPr="00FB4690">
        <w:rPr>
          <w:rFonts w:ascii="Franklin Gothic Book" w:hAnsi="Franklin Gothic Book"/>
          <w:noProof/>
        </w:rPr>
        <w:lastRenderedPageBreak/>
        <w:drawing>
          <wp:inline distT="0" distB="0" distL="0" distR="0" wp14:anchorId="70E7F084" wp14:editId="7FA8E7B5">
            <wp:extent cx="1932261" cy="2997200"/>
            <wp:effectExtent l="0" t="0" r="0" b="0"/>
            <wp:docPr id="12" name="Picture 12" descr="The Jewel Hunter (WILDGuid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Jewel Hunter (WILDGuid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49" cy="301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DB8FD" w14:textId="7620CC17" w:rsidR="003D771E" w:rsidRPr="00FB4690" w:rsidRDefault="007A4AD5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  <w:r w:rsidRPr="00FB4690"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  <w:t>2010 ISBN</w:t>
      </w:r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>978-1903657164</w:t>
      </w:r>
    </w:p>
    <w:p w14:paraId="6342826B" w14:textId="2C667873" w:rsidR="007A4AD5" w:rsidRPr="00FB4690" w:rsidRDefault="007A4AD5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 xml:space="preserve">Chris Goodie, the author, is a friend of </w:t>
      </w:r>
      <w:r w:rsid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>a local RSPB</w:t>
      </w:r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 xml:space="preserve"> member</w:t>
      </w:r>
      <w:r w:rsid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>,</w:t>
      </w:r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 xml:space="preserve"> who joined him for part of this trip. It’s the account of an expedition to see every species of </w:t>
      </w:r>
      <w:proofErr w:type="gramStart"/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>pitta .</w:t>
      </w:r>
      <w:proofErr w:type="gramEnd"/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 xml:space="preserve"> These mainly </w:t>
      </w:r>
      <w:proofErr w:type="gramStart"/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>live in</w:t>
      </w:r>
      <w:proofErr w:type="gramEnd"/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 xml:space="preserve"> tropical places. </w:t>
      </w:r>
      <w:proofErr w:type="gramStart"/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>It’s</w:t>
      </w:r>
      <w:proofErr w:type="gramEnd"/>
      <w:r w:rsidRPr="00FB4690"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  <w:t xml:space="preserve"> well written.</w:t>
      </w:r>
    </w:p>
    <w:p w14:paraId="25C3A228" w14:textId="5D308F27" w:rsidR="007A4AD5" w:rsidRPr="00FB4690" w:rsidRDefault="007A4AD5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2AF0B4F8" w14:textId="6F5B53D9" w:rsidR="007A4AD5" w:rsidRPr="00FB4690" w:rsidRDefault="007A4AD5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1DACB028" w14:textId="04EEBFFB" w:rsidR="007A4AD5" w:rsidRPr="00FB4690" w:rsidRDefault="007A4AD5">
      <w:pPr>
        <w:rPr>
          <w:rFonts w:ascii="Franklin Gothic Book" w:hAnsi="Franklin Gothic Book" w:cs="Arial"/>
          <w:color w:val="0F1111"/>
          <w:sz w:val="21"/>
          <w:szCs w:val="21"/>
          <w:shd w:val="clear" w:color="auto" w:fill="FFFFFF"/>
        </w:rPr>
      </w:pPr>
    </w:p>
    <w:p w14:paraId="5647C4AB" w14:textId="3E1C7B0D" w:rsidR="007A4AD5" w:rsidRPr="00FB4690" w:rsidRDefault="007A4AD5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  <w:r w:rsidRPr="00FB4690">
        <w:rPr>
          <w:rFonts w:ascii="Franklin Gothic Book" w:hAnsi="Franklin Gothic Book"/>
          <w:noProof/>
        </w:rPr>
        <w:lastRenderedPageBreak/>
        <w:drawing>
          <wp:inline distT="0" distB="0" distL="0" distR="0" wp14:anchorId="71DC6E34" wp14:editId="307CC84A">
            <wp:extent cx="3169920" cy="47548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7617" w14:textId="268BB553" w:rsidR="007A4AD5" w:rsidRPr="00FB4690" w:rsidRDefault="007A4AD5">
      <w:pPr>
        <w:rPr>
          <w:rFonts w:ascii="Franklin Gothic Book" w:hAnsi="Franklin Gothic Book"/>
          <w:color w:val="000000"/>
          <w:spacing w:val="7"/>
          <w:sz w:val="26"/>
          <w:szCs w:val="26"/>
          <w:shd w:val="clear" w:color="auto" w:fill="FFFFFF"/>
        </w:rPr>
      </w:pPr>
    </w:p>
    <w:p w14:paraId="58B80525" w14:textId="7B7D7AEF" w:rsidR="007A4AD5" w:rsidRPr="00FB4690" w:rsidRDefault="007A4AD5">
      <w:pPr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</w:pPr>
      <w:r w:rsidRPr="00FB4690"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  <w:t xml:space="preserve">Stephen Moss </w:t>
      </w:r>
      <w:r w:rsidR="00FB4690" w:rsidRPr="00FB4690"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  <w:t>is an a</w:t>
      </w:r>
      <w:r w:rsidRPr="00FB4690"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  <w:t>uthor with many good nature</w:t>
      </w:r>
      <w:r w:rsidR="00FB4690"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  <w:t>-</w:t>
      </w:r>
      <w:r w:rsidRPr="00FB4690"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  <w:t xml:space="preserve">themed </w:t>
      </w:r>
      <w:proofErr w:type="gramStart"/>
      <w:r w:rsidRPr="00FB4690"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  <w:t>books</w:t>
      </w:r>
      <w:proofErr w:type="gramEnd"/>
    </w:p>
    <w:p w14:paraId="6AA20438" w14:textId="6A3E6950" w:rsidR="007A4AD5" w:rsidRPr="00FB4690" w:rsidRDefault="007A4AD5">
      <w:pPr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</w:pPr>
      <w:proofErr w:type="gramStart"/>
      <w:r w:rsidRPr="00FB4690"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  <w:t>2019  ISBN</w:t>
      </w:r>
      <w:proofErr w:type="gramEnd"/>
      <w:r w:rsidRPr="00FB4690"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FB4690">
        <w:rPr>
          <w:rStyle w:val="a-text-bold"/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> </w:t>
      </w:r>
      <w:r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>978-1529110104</w:t>
      </w:r>
    </w:p>
    <w:p w14:paraId="1C097FA3" w14:textId="4D192783" w:rsidR="007A4AD5" w:rsidRPr="00FB4690" w:rsidRDefault="007A4AD5">
      <w:pPr>
        <w:rPr>
          <w:rFonts w:ascii="Franklin Gothic Book" w:hAnsi="Franklin Gothic Book"/>
          <w:color w:val="000000"/>
          <w:spacing w:val="7"/>
          <w:sz w:val="28"/>
          <w:szCs w:val="28"/>
          <w:shd w:val="clear" w:color="auto" w:fill="FFFFFF"/>
        </w:rPr>
      </w:pPr>
      <w:r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 xml:space="preserve">Kindle </w:t>
      </w:r>
      <w:r w:rsidR="00FB4690"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 xml:space="preserve">edition also </w:t>
      </w:r>
      <w:r w:rsidRPr="00FB4690">
        <w:rPr>
          <w:rFonts w:ascii="Franklin Gothic Book" w:hAnsi="Franklin Gothic Book" w:cs="Arial"/>
          <w:color w:val="0F1111"/>
          <w:sz w:val="28"/>
          <w:szCs w:val="28"/>
          <w:shd w:val="clear" w:color="auto" w:fill="FFFFFF"/>
        </w:rPr>
        <w:t>available</w:t>
      </w:r>
    </w:p>
    <w:p w14:paraId="0205408D" w14:textId="77777777" w:rsidR="003D771E" w:rsidRPr="00FB4690" w:rsidRDefault="003D771E">
      <w:pPr>
        <w:rPr>
          <w:rFonts w:ascii="Franklin Gothic Book" w:hAnsi="Franklin Gothic Book"/>
        </w:rPr>
      </w:pPr>
    </w:p>
    <w:sectPr w:rsidR="003D771E" w:rsidRPr="00FB4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C9"/>
    <w:rsid w:val="002753C9"/>
    <w:rsid w:val="00395563"/>
    <w:rsid w:val="003D771E"/>
    <w:rsid w:val="00695299"/>
    <w:rsid w:val="007832B5"/>
    <w:rsid w:val="007A4AD5"/>
    <w:rsid w:val="00834F19"/>
    <w:rsid w:val="008D4ACB"/>
    <w:rsid w:val="00A759F0"/>
    <w:rsid w:val="00EF6AB2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2A67"/>
  <w15:chartTrackingRefBased/>
  <w15:docId w15:val="{616D6EF7-5F9F-413D-A873-203E5112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text-bold">
    <w:name w:val="a-text-bold"/>
    <w:basedOn w:val="DefaultParagraphFont"/>
    <w:rsid w:val="0083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Reynolds</dc:creator>
  <cp:keywords/>
  <dc:description/>
  <cp:lastModifiedBy>Michelle Gersh</cp:lastModifiedBy>
  <cp:revision>2</cp:revision>
  <dcterms:created xsi:type="dcterms:W3CDTF">2021-02-18T18:11:00Z</dcterms:created>
  <dcterms:modified xsi:type="dcterms:W3CDTF">2021-02-18T18:11:00Z</dcterms:modified>
</cp:coreProperties>
</file>